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318" w:type="dxa"/>
        <w:tblLayout w:type="fixed"/>
        <w:tblLook w:val="0000"/>
      </w:tblPr>
      <w:tblGrid>
        <w:gridCol w:w="3936"/>
        <w:gridCol w:w="6095"/>
      </w:tblGrid>
      <w:tr w:rsidR="007A2C62" w:rsidTr="00EC1E1B">
        <w:tc>
          <w:tcPr>
            <w:tcW w:w="3936" w:type="dxa"/>
          </w:tcPr>
          <w:p w:rsidR="007A2C62" w:rsidRPr="005B23FC" w:rsidRDefault="007A2C62" w:rsidP="00BA4E38">
            <w:pPr>
              <w:jc w:val="center"/>
              <w:rPr>
                <w:b/>
                <w:bCs/>
                <w:noProof/>
                <w:sz w:val="28"/>
                <w:szCs w:val="28"/>
              </w:rPr>
            </w:pPr>
            <w:r>
              <w:rPr>
                <w:b/>
                <w:bCs/>
                <w:noProof/>
                <w:sz w:val="28"/>
                <w:szCs w:val="28"/>
              </w:rPr>
              <w:t>ỦY BAN NHÂN DÂN</w:t>
            </w:r>
          </w:p>
        </w:tc>
        <w:tc>
          <w:tcPr>
            <w:tcW w:w="6095" w:type="dxa"/>
          </w:tcPr>
          <w:p w:rsidR="007A2C62" w:rsidRPr="005B23FC" w:rsidRDefault="007A2C62" w:rsidP="00BA4E38">
            <w:pPr>
              <w:jc w:val="center"/>
              <w:rPr>
                <w:b/>
                <w:sz w:val="28"/>
                <w:szCs w:val="28"/>
              </w:rPr>
            </w:pPr>
            <w:r w:rsidRPr="005B23FC">
              <w:rPr>
                <w:b/>
                <w:sz w:val="28"/>
                <w:szCs w:val="28"/>
              </w:rPr>
              <w:t xml:space="preserve">CỘNG HÒA XÃ HỘI CHỦ NGHĨA VIỆT </w:t>
            </w:r>
            <w:smartTag w:uri="urn:schemas-microsoft-com:office:smarttags" w:element="country-region">
              <w:smartTag w:uri="urn:schemas-microsoft-com:office:smarttags" w:element="place">
                <w:r w:rsidRPr="005B23FC">
                  <w:rPr>
                    <w:b/>
                    <w:sz w:val="28"/>
                    <w:szCs w:val="28"/>
                  </w:rPr>
                  <w:t>NAM</w:t>
                </w:r>
              </w:smartTag>
            </w:smartTag>
          </w:p>
        </w:tc>
      </w:tr>
      <w:tr w:rsidR="007A2C62" w:rsidTr="00EC1E1B">
        <w:tc>
          <w:tcPr>
            <w:tcW w:w="3936" w:type="dxa"/>
          </w:tcPr>
          <w:p w:rsidR="007A2C62" w:rsidRPr="005B23FC" w:rsidRDefault="007A2C62" w:rsidP="00BA4E38">
            <w:pPr>
              <w:jc w:val="center"/>
              <w:rPr>
                <w:noProof/>
                <w:sz w:val="28"/>
                <w:szCs w:val="28"/>
              </w:rPr>
            </w:pPr>
            <w:r w:rsidRPr="005B23FC">
              <w:rPr>
                <w:b/>
                <w:bCs/>
                <w:noProof/>
                <w:sz w:val="28"/>
                <w:szCs w:val="28"/>
              </w:rPr>
              <w:t>THỊ XÃ  HƯƠNG THUỶ</w:t>
            </w:r>
          </w:p>
        </w:tc>
        <w:tc>
          <w:tcPr>
            <w:tcW w:w="6095" w:type="dxa"/>
          </w:tcPr>
          <w:p w:rsidR="007A2C62" w:rsidRPr="005B23FC" w:rsidRDefault="007A2C62" w:rsidP="00BA4E38">
            <w:pPr>
              <w:jc w:val="center"/>
              <w:rPr>
                <w:b/>
                <w:noProof/>
                <w:sz w:val="28"/>
                <w:szCs w:val="28"/>
              </w:rPr>
            </w:pPr>
            <w:r w:rsidRPr="005B23FC">
              <w:rPr>
                <w:rFonts w:hint="eastAsia"/>
                <w:b/>
                <w:sz w:val="28"/>
                <w:szCs w:val="28"/>
              </w:rPr>
              <w:t>Đ</w:t>
            </w:r>
            <w:r w:rsidRPr="005B23FC">
              <w:rPr>
                <w:b/>
                <w:sz w:val="28"/>
                <w:szCs w:val="28"/>
              </w:rPr>
              <w:t>ộc lập - Tự do - Hạnh phúc</w:t>
            </w:r>
          </w:p>
        </w:tc>
      </w:tr>
      <w:tr w:rsidR="007A2C62" w:rsidTr="00EC1E1B">
        <w:tc>
          <w:tcPr>
            <w:tcW w:w="3936" w:type="dxa"/>
          </w:tcPr>
          <w:p w:rsidR="007A2C62" w:rsidRPr="005B23FC" w:rsidRDefault="004F3712" w:rsidP="00BA4E38">
            <w:pPr>
              <w:spacing w:before="240"/>
              <w:jc w:val="center"/>
              <w:rPr>
                <w:sz w:val="28"/>
                <w:szCs w:val="28"/>
              </w:rPr>
            </w:pPr>
            <w:r>
              <w:rPr>
                <w:noProof/>
                <w:sz w:val="28"/>
                <w:szCs w:val="28"/>
              </w:rPr>
              <w:pict>
                <v:line id="Straight Connector 2" o:spid="_x0000_s1026" style="position:absolute;left:0;text-align:left;z-index:251660288;visibility:visible;mso-position-horizontal-relative:text;mso-position-vertical-relative:text" from="48.75pt,2.85pt" to="12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"/>
              </w:pict>
            </w:r>
            <w:r w:rsidR="007A2C62" w:rsidRPr="005B23FC">
              <w:rPr>
                <w:noProof/>
                <w:sz w:val="28"/>
                <w:szCs w:val="28"/>
              </w:rPr>
              <w:t>Số</w:t>
            </w:r>
            <w:r w:rsidR="007A2C62" w:rsidRPr="005B23FC">
              <w:rPr>
                <w:sz w:val="28"/>
                <w:szCs w:val="28"/>
              </w:rPr>
              <w:t>:</w:t>
            </w:r>
            <w:r w:rsidR="007731D3">
              <w:rPr>
                <w:sz w:val="28"/>
                <w:szCs w:val="28"/>
              </w:rPr>
              <w:t>489</w:t>
            </w:r>
            <w:r w:rsidR="007A2C62">
              <w:rPr>
                <w:sz w:val="28"/>
                <w:szCs w:val="28"/>
              </w:rPr>
              <w:t>/UBND</w:t>
            </w:r>
          </w:p>
        </w:tc>
        <w:tc>
          <w:tcPr>
            <w:tcW w:w="6095" w:type="dxa"/>
          </w:tcPr>
          <w:p w:rsidR="007A2C62" w:rsidRPr="005B23FC" w:rsidRDefault="004F3712" w:rsidP="001212FF">
            <w:pPr>
              <w:spacing w:before="240"/>
              <w:jc w:val="center"/>
              <w:rPr>
                <w:sz w:val="28"/>
                <w:szCs w:val="28"/>
              </w:rPr>
            </w:pPr>
            <w:r w:rsidRPr="004F3712">
              <w:rPr>
                <w:b/>
                <w:noProof/>
                <w:sz w:val="28"/>
                <w:szCs w:val="28"/>
              </w:rPr>
              <w:pict>
                <v:line id="Straight Connector 1" o:spid="_x0000_s1027" style="position:absolute;left:0;text-align:left;z-index:251659264;visibility:visible;mso-position-horizontal-relative:text;mso-position-vertical-relative:text" from="63.65pt,2.9pt" to="235.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Q1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"/>
              </w:pict>
            </w:r>
            <w:r w:rsidR="007A2C62" w:rsidRPr="005B23FC">
              <w:rPr>
                <w:i/>
                <w:sz w:val="28"/>
                <w:szCs w:val="28"/>
              </w:rPr>
              <w:t>Hương Thủy, ngày</w:t>
            </w:r>
            <w:r w:rsidR="001212FF">
              <w:rPr>
                <w:i/>
                <w:sz w:val="28"/>
                <w:szCs w:val="28"/>
              </w:rPr>
              <w:t xml:space="preserve"> 02 </w:t>
            </w:r>
            <w:r w:rsidR="007A2C62" w:rsidRPr="005B23FC">
              <w:rPr>
                <w:i/>
                <w:sz w:val="28"/>
                <w:szCs w:val="28"/>
              </w:rPr>
              <w:t>tháng</w:t>
            </w:r>
            <w:r w:rsidR="00E807E5">
              <w:rPr>
                <w:i/>
                <w:sz w:val="28"/>
                <w:szCs w:val="28"/>
              </w:rPr>
              <w:t>5</w:t>
            </w:r>
            <w:r w:rsidR="007A2C62" w:rsidRPr="005B23FC">
              <w:rPr>
                <w:i/>
                <w:sz w:val="28"/>
                <w:szCs w:val="28"/>
              </w:rPr>
              <w:t>n</w:t>
            </w:r>
            <w:r w:rsidR="007A2C62" w:rsidRPr="005B23FC">
              <w:rPr>
                <w:rFonts w:hint="eastAsia"/>
                <w:i/>
                <w:sz w:val="28"/>
                <w:szCs w:val="28"/>
              </w:rPr>
              <w:t>ă</w:t>
            </w:r>
            <w:r w:rsidR="007A2C62" w:rsidRPr="005B23FC">
              <w:rPr>
                <w:i/>
                <w:sz w:val="28"/>
                <w:szCs w:val="28"/>
              </w:rPr>
              <w:t>m 201</w:t>
            </w:r>
            <w:r w:rsidR="00E807E5">
              <w:rPr>
                <w:i/>
                <w:sz w:val="28"/>
                <w:szCs w:val="28"/>
              </w:rPr>
              <w:t>9</w:t>
            </w:r>
          </w:p>
        </w:tc>
      </w:tr>
      <w:tr w:rsidR="007A2C62" w:rsidTr="00EC1E1B">
        <w:tc>
          <w:tcPr>
            <w:tcW w:w="3936" w:type="dxa"/>
          </w:tcPr>
          <w:p w:rsidR="007A2C62" w:rsidRPr="007763F8" w:rsidRDefault="007A2C62" w:rsidP="00AD6FC5">
            <w:pPr>
              <w:pStyle w:val="Heading1"/>
              <w:shd w:val="clear" w:color="auto" w:fill="FAFAFA"/>
              <w:spacing w:before="120" w:after="0"/>
              <w:jc w:val="center"/>
              <w:rPr>
                <w:b w:val="0"/>
                <w:bCs w:val="0"/>
                <w:sz w:val="22"/>
                <w:szCs w:val="22"/>
              </w:rPr>
            </w:pPr>
            <w:r w:rsidRPr="009C2377">
              <w:rPr>
                <w:b w:val="0"/>
                <w:sz w:val="22"/>
                <w:szCs w:val="22"/>
                <w:lang w:val="vi-VN"/>
              </w:rPr>
              <w:t xml:space="preserve">V/v đảm </w:t>
            </w:r>
            <w:r w:rsidR="00AD6FC5">
              <w:rPr>
                <w:b w:val="0"/>
                <w:sz w:val="22"/>
                <w:szCs w:val="22"/>
                <w:lang w:val="vi-VN"/>
              </w:rPr>
              <w:t>bảo tính trang nghiêm, tôn kính Lễ Quốc tang đồng chí</w:t>
            </w:r>
            <w:r w:rsidR="001212FF">
              <w:rPr>
                <w:b w:val="0"/>
                <w:sz w:val="22"/>
                <w:szCs w:val="22"/>
              </w:rPr>
              <w:t>Đ</w:t>
            </w:r>
            <w:r w:rsidRPr="009C2377">
              <w:rPr>
                <w:b w:val="0"/>
                <w:sz w:val="22"/>
                <w:szCs w:val="22"/>
              </w:rPr>
              <w:t>ại tướng Lê Đức Anh</w:t>
            </w:r>
            <w:r>
              <w:rPr>
                <w:b w:val="0"/>
                <w:sz w:val="22"/>
                <w:szCs w:val="22"/>
              </w:rPr>
              <w:t xml:space="preserve">, </w:t>
            </w:r>
            <w:r w:rsidR="0036471E">
              <w:rPr>
                <w:b w:val="0"/>
                <w:sz w:val="22"/>
                <w:szCs w:val="22"/>
              </w:rPr>
              <w:t>N</w:t>
            </w:r>
            <w:r>
              <w:rPr>
                <w:b w:val="0"/>
                <w:sz w:val="22"/>
                <w:szCs w:val="22"/>
              </w:rPr>
              <w:t xml:space="preserve">guyên Chủ tịch nước Cộng </w:t>
            </w:r>
            <w:r w:rsidR="0036471E">
              <w:rPr>
                <w:b w:val="0"/>
                <w:sz w:val="22"/>
                <w:szCs w:val="22"/>
              </w:rPr>
              <w:t>h</w:t>
            </w:r>
            <w:r>
              <w:rPr>
                <w:b w:val="0"/>
                <w:sz w:val="22"/>
                <w:szCs w:val="22"/>
              </w:rPr>
              <w:t xml:space="preserve">òa </w:t>
            </w:r>
            <w:r w:rsidR="0036471E">
              <w:rPr>
                <w:b w:val="0"/>
                <w:sz w:val="22"/>
                <w:szCs w:val="22"/>
              </w:rPr>
              <w:t>x</w:t>
            </w:r>
            <w:r>
              <w:rPr>
                <w:b w:val="0"/>
                <w:sz w:val="22"/>
                <w:szCs w:val="22"/>
              </w:rPr>
              <w:t>ã</w:t>
            </w:r>
            <w:r w:rsidR="0036471E">
              <w:rPr>
                <w:b w:val="0"/>
                <w:sz w:val="22"/>
                <w:szCs w:val="22"/>
              </w:rPr>
              <w:t xml:space="preserve"> h</w:t>
            </w:r>
            <w:r>
              <w:rPr>
                <w:b w:val="0"/>
                <w:sz w:val="22"/>
                <w:szCs w:val="22"/>
              </w:rPr>
              <w:t xml:space="preserve">ội </w:t>
            </w:r>
            <w:r w:rsidR="0036471E">
              <w:rPr>
                <w:b w:val="0"/>
                <w:sz w:val="22"/>
                <w:szCs w:val="22"/>
              </w:rPr>
              <w:t>chủ n</w:t>
            </w:r>
            <w:r>
              <w:rPr>
                <w:b w:val="0"/>
                <w:sz w:val="22"/>
                <w:szCs w:val="22"/>
              </w:rPr>
              <w:t>ghĩa Việt Nam</w:t>
            </w:r>
          </w:p>
        </w:tc>
        <w:tc>
          <w:tcPr>
            <w:tcW w:w="6095" w:type="dxa"/>
          </w:tcPr>
          <w:p w:rsidR="007A2C62" w:rsidRDefault="007A2C62" w:rsidP="00BA4E38">
            <w:pPr>
              <w:spacing w:before="240"/>
              <w:rPr>
                <w:b/>
                <w:noProof/>
                <w:sz w:val="26"/>
                <w:szCs w:val="28"/>
              </w:rPr>
            </w:pPr>
          </w:p>
        </w:tc>
      </w:tr>
    </w:tbl>
    <w:p w:rsidR="007A2C62" w:rsidRPr="00F62D17" w:rsidRDefault="007A2C62" w:rsidP="007A2C62">
      <w:pPr>
        <w:pStyle w:val="NormalWeb"/>
        <w:shd w:val="clear" w:color="auto" w:fill="FFFFFF"/>
        <w:spacing w:before="360" w:beforeAutospacing="0" w:after="0" w:afterAutospacing="0"/>
        <w:ind w:firstLine="142"/>
        <w:jc w:val="both"/>
        <w:rPr>
          <w:sz w:val="28"/>
          <w:szCs w:val="28"/>
        </w:rPr>
      </w:pPr>
      <w:r w:rsidRPr="00F62D17">
        <w:rPr>
          <w:sz w:val="28"/>
          <w:szCs w:val="28"/>
        </w:rPr>
        <w:t>Kính gửi:</w:t>
      </w:r>
    </w:p>
    <w:p w:rsidR="007A2C62" w:rsidRPr="00F47D33" w:rsidRDefault="007A2C62" w:rsidP="007A2C62">
      <w:pPr>
        <w:pStyle w:val="NormalWeb"/>
        <w:shd w:val="clear" w:color="auto" w:fill="FFFFFF"/>
        <w:spacing w:before="0" w:beforeAutospacing="0" w:after="0" w:afterAutospacing="0"/>
        <w:ind w:firstLine="1276"/>
        <w:jc w:val="both"/>
        <w:rPr>
          <w:color w:val="000000"/>
          <w:sz w:val="28"/>
          <w:szCs w:val="28"/>
        </w:rPr>
      </w:pPr>
      <w:r>
        <w:rPr>
          <w:color w:val="000000"/>
          <w:sz w:val="28"/>
          <w:szCs w:val="28"/>
        </w:rPr>
        <w:t xml:space="preserve">- </w:t>
      </w:r>
      <w:r>
        <w:rPr>
          <w:bCs/>
          <w:sz w:val="28"/>
          <w:szCs w:val="28"/>
        </w:rPr>
        <w:t>Thủ trưởng các cơ quan, ban, ngành, đoàn thể thị xã</w:t>
      </w:r>
      <w:r w:rsidRPr="00F47D33">
        <w:rPr>
          <w:color w:val="000000"/>
          <w:sz w:val="28"/>
          <w:szCs w:val="28"/>
        </w:rPr>
        <w:t>;</w:t>
      </w:r>
    </w:p>
    <w:p w:rsidR="007A2C62" w:rsidRDefault="007A2C62" w:rsidP="007A2C62">
      <w:pPr>
        <w:pStyle w:val="NormalWeb"/>
        <w:shd w:val="clear" w:color="auto" w:fill="FFFFFF"/>
        <w:spacing w:before="0" w:beforeAutospacing="0" w:after="0" w:afterAutospacing="0"/>
        <w:ind w:firstLine="1276"/>
        <w:jc w:val="both"/>
        <w:rPr>
          <w:color w:val="000000"/>
          <w:sz w:val="28"/>
          <w:szCs w:val="28"/>
        </w:rPr>
      </w:pPr>
      <w:r>
        <w:rPr>
          <w:bCs/>
          <w:sz w:val="28"/>
          <w:szCs w:val="28"/>
        </w:rPr>
        <w:t>- Thủ trưởng các cơ quan cấp tỉnh, Trung ương đóng trên địa bàn;</w:t>
      </w:r>
    </w:p>
    <w:p w:rsidR="007A2C62" w:rsidRDefault="007A2C62" w:rsidP="007A2C62">
      <w:pPr>
        <w:pStyle w:val="NormalWeb"/>
        <w:shd w:val="clear" w:color="auto" w:fill="FFFFFF"/>
        <w:spacing w:before="0" w:beforeAutospacing="0" w:after="0" w:afterAutospacing="0"/>
        <w:ind w:firstLine="1276"/>
        <w:jc w:val="both"/>
        <w:rPr>
          <w:color w:val="000000"/>
          <w:sz w:val="28"/>
          <w:szCs w:val="28"/>
        </w:rPr>
      </w:pPr>
      <w:r>
        <w:rPr>
          <w:color w:val="000000"/>
          <w:sz w:val="28"/>
          <w:szCs w:val="28"/>
        </w:rPr>
        <w:t xml:space="preserve">- </w:t>
      </w:r>
      <w:r w:rsidRPr="00F47D33">
        <w:rPr>
          <w:color w:val="000000"/>
          <w:sz w:val="28"/>
          <w:szCs w:val="28"/>
        </w:rPr>
        <w:t>Ủy ban nhân dân các xã, phường;</w:t>
      </w:r>
    </w:p>
    <w:p w:rsidR="007A2C62" w:rsidRPr="00F47D33" w:rsidRDefault="007A2C62" w:rsidP="007A2C62">
      <w:pPr>
        <w:pStyle w:val="NormalWeb"/>
        <w:shd w:val="clear" w:color="auto" w:fill="FFFFFF"/>
        <w:spacing w:before="0" w:beforeAutospacing="0" w:after="360" w:afterAutospacing="0"/>
        <w:ind w:firstLine="1276"/>
        <w:jc w:val="both"/>
        <w:rPr>
          <w:color w:val="000000"/>
          <w:sz w:val="28"/>
          <w:szCs w:val="28"/>
        </w:rPr>
      </w:pPr>
      <w:r>
        <w:rPr>
          <w:color w:val="000000"/>
          <w:sz w:val="28"/>
          <w:szCs w:val="28"/>
        </w:rPr>
        <w:t xml:space="preserve">- Các </w:t>
      </w:r>
      <w:r w:rsidR="0036471E">
        <w:rPr>
          <w:color w:val="000000"/>
          <w:sz w:val="28"/>
          <w:szCs w:val="28"/>
        </w:rPr>
        <w:t>t</w:t>
      </w:r>
      <w:r>
        <w:rPr>
          <w:color w:val="000000"/>
          <w:sz w:val="28"/>
          <w:szCs w:val="28"/>
        </w:rPr>
        <w:t>rường học trên địa bàn</w:t>
      </w:r>
      <w:r w:rsidRPr="00F47D33">
        <w:rPr>
          <w:color w:val="000000"/>
          <w:sz w:val="28"/>
          <w:szCs w:val="28"/>
        </w:rPr>
        <w:t xml:space="preserve"> thị xã.</w:t>
      </w:r>
    </w:p>
    <w:p w:rsidR="007A2C62" w:rsidRDefault="007A2C62" w:rsidP="007A2C62">
      <w:pPr>
        <w:pStyle w:val="NormalWeb"/>
        <w:spacing w:before="60" w:beforeAutospacing="0" w:after="60" w:afterAutospacing="0"/>
        <w:ind w:firstLine="851"/>
        <w:jc w:val="both"/>
        <w:rPr>
          <w:b/>
          <w:spacing w:val="2"/>
          <w:sz w:val="28"/>
          <w:szCs w:val="28"/>
        </w:rPr>
      </w:pPr>
      <w:r w:rsidRPr="002C48B0">
        <w:rPr>
          <w:spacing w:val="2"/>
          <w:sz w:val="28"/>
          <w:szCs w:val="28"/>
        </w:rPr>
        <w:t>Để tỏ lòng thương tiếc và biết ơn</w:t>
      </w:r>
      <w:r>
        <w:rPr>
          <w:spacing w:val="2"/>
          <w:sz w:val="28"/>
          <w:szCs w:val="28"/>
        </w:rPr>
        <w:t xml:space="preserve"> đ</w:t>
      </w:r>
      <w:r w:rsidR="0036471E">
        <w:rPr>
          <w:spacing w:val="2"/>
          <w:sz w:val="28"/>
          <w:szCs w:val="28"/>
        </w:rPr>
        <w:t>ồ</w:t>
      </w:r>
      <w:r>
        <w:rPr>
          <w:spacing w:val="2"/>
          <w:sz w:val="28"/>
          <w:szCs w:val="28"/>
        </w:rPr>
        <w:t xml:space="preserve">ng chí </w:t>
      </w:r>
      <w:r w:rsidRPr="00972700">
        <w:rPr>
          <w:b/>
          <w:spacing w:val="2"/>
          <w:sz w:val="28"/>
          <w:szCs w:val="28"/>
        </w:rPr>
        <w:t>Đại tướng Lê Đức Anh</w:t>
      </w:r>
      <w:r w:rsidRPr="00972700">
        <w:rPr>
          <w:b/>
          <w:spacing w:val="2"/>
          <w:sz w:val="28"/>
          <w:szCs w:val="28"/>
          <w:lang w:val="vi-VN"/>
        </w:rPr>
        <w:t>,</w:t>
      </w:r>
      <w:r w:rsidR="00980276">
        <w:rPr>
          <w:b/>
          <w:spacing w:val="2"/>
          <w:sz w:val="28"/>
          <w:szCs w:val="28"/>
        </w:rPr>
        <w:t xml:space="preserve"> Nguyên Ủy viên Bộ Chính trị,</w:t>
      </w:r>
      <w:r w:rsidRPr="00972700">
        <w:rPr>
          <w:b/>
          <w:spacing w:val="2"/>
          <w:sz w:val="28"/>
          <w:szCs w:val="28"/>
        </w:rPr>
        <w:t xml:space="preserve"> Nguyên</w:t>
      </w:r>
      <w:r w:rsidR="00972700" w:rsidRPr="00972700">
        <w:rPr>
          <w:b/>
          <w:spacing w:val="2"/>
          <w:sz w:val="28"/>
          <w:szCs w:val="28"/>
        </w:rPr>
        <w:t xml:space="preserve"> Chủ tịch nước </w:t>
      </w:r>
      <w:r w:rsidR="00972700" w:rsidRPr="00972700">
        <w:rPr>
          <w:b/>
          <w:sz w:val="28"/>
          <w:szCs w:val="28"/>
        </w:rPr>
        <w:t xml:space="preserve">Cộng </w:t>
      </w:r>
      <w:r w:rsidR="0036471E">
        <w:rPr>
          <w:b/>
          <w:sz w:val="28"/>
          <w:szCs w:val="28"/>
        </w:rPr>
        <w:t>h</w:t>
      </w:r>
      <w:r w:rsidR="00972700" w:rsidRPr="00972700">
        <w:rPr>
          <w:b/>
          <w:sz w:val="28"/>
          <w:szCs w:val="28"/>
        </w:rPr>
        <w:t xml:space="preserve">òa </w:t>
      </w:r>
      <w:r w:rsidR="0036471E">
        <w:rPr>
          <w:b/>
          <w:sz w:val="28"/>
          <w:szCs w:val="28"/>
        </w:rPr>
        <w:t>x</w:t>
      </w:r>
      <w:r w:rsidR="00972700" w:rsidRPr="00972700">
        <w:rPr>
          <w:b/>
          <w:sz w:val="28"/>
          <w:szCs w:val="28"/>
        </w:rPr>
        <w:t xml:space="preserve">ã </w:t>
      </w:r>
      <w:r w:rsidR="0036471E">
        <w:rPr>
          <w:b/>
          <w:sz w:val="28"/>
          <w:szCs w:val="28"/>
        </w:rPr>
        <w:t>h</w:t>
      </w:r>
      <w:r w:rsidR="00972700" w:rsidRPr="00972700">
        <w:rPr>
          <w:b/>
          <w:sz w:val="28"/>
          <w:szCs w:val="28"/>
        </w:rPr>
        <w:t xml:space="preserve">ội </w:t>
      </w:r>
      <w:r w:rsidR="0036471E">
        <w:rPr>
          <w:b/>
          <w:sz w:val="28"/>
          <w:szCs w:val="28"/>
        </w:rPr>
        <w:t>c</w:t>
      </w:r>
      <w:r w:rsidR="00972700" w:rsidRPr="00972700">
        <w:rPr>
          <w:b/>
          <w:sz w:val="28"/>
          <w:szCs w:val="28"/>
        </w:rPr>
        <w:t xml:space="preserve">hủ </w:t>
      </w:r>
      <w:r w:rsidR="0036471E">
        <w:rPr>
          <w:b/>
          <w:sz w:val="28"/>
          <w:szCs w:val="28"/>
        </w:rPr>
        <w:t>n</w:t>
      </w:r>
      <w:r w:rsidR="00972700" w:rsidRPr="00972700">
        <w:rPr>
          <w:b/>
          <w:sz w:val="28"/>
          <w:szCs w:val="28"/>
        </w:rPr>
        <w:t>ghĩa Việt Nam</w:t>
      </w:r>
      <w:r w:rsidR="00972700">
        <w:rPr>
          <w:spacing w:val="2"/>
          <w:sz w:val="28"/>
          <w:szCs w:val="28"/>
        </w:rPr>
        <w:t>,</w:t>
      </w:r>
      <w:r w:rsidR="00980276" w:rsidRPr="00980276">
        <w:rPr>
          <w:b/>
          <w:spacing w:val="2"/>
          <w:sz w:val="28"/>
          <w:szCs w:val="28"/>
        </w:rPr>
        <w:t>Nguyên Cố vấn Ban Chấp hành Trung ương Đảng Cộng sản Việt Nam</w:t>
      </w:r>
      <w:r w:rsidR="00980276">
        <w:rPr>
          <w:spacing w:val="2"/>
          <w:sz w:val="28"/>
          <w:szCs w:val="28"/>
        </w:rPr>
        <w:t>,</w:t>
      </w:r>
      <w:r w:rsidRPr="002C48B0">
        <w:rPr>
          <w:spacing w:val="2"/>
          <w:sz w:val="28"/>
          <w:szCs w:val="28"/>
        </w:rPr>
        <w:t xml:space="preserve">Ban Chấp hành Trung ương Đảng Cộng sản Việt Nam, Quốc hội nước Cộng hòa xã hội chủ nghĩa Việt Nam, Chính phủ nước Cộng hòa xã hội chủ nghĩa Việt Nam, Ủy ban Trung ương Mặt trận Tổ quốc Việt Nam quyết định </w:t>
      </w:r>
      <w:r>
        <w:rPr>
          <w:spacing w:val="2"/>
          <w:sz w:val="28"/>
          <w:szCs w:val="28"/>
          <w:lang w:val="vi-VN"/>
        </w:rPr>
        <w:t xml:space="preserve">để </w:t>
      </w:r>
      <w:r w:rsidRPr="002C48B0">
        <w:rPr>
          <w:spacing w:val="2"/>
          <w:sz w:val="28"/>
          <w:szCs w:val="28"/>
        </w:rPr>
        <w:t xml:space="preserve">tang </w:t>
      </w:r>
      <w:r>
        <w:rPr>
          <w:spacing w:val="2"/>
          <w:sz w:val="28"/>
          <w:szCs w:val="28"/>
          <w:lang w:val="vi-VN"/>
        </w:rPr>
        <w:t xml:space="preserve">đồng chí </w:t>
      </w:r>
      <w:r w:rsidR="001B1D53" w:rsidRPr="00972700">
        <w:rPr>
          <w:b/>
          <w:spacing w:val="2"/>
          <w:sz w:val="28"/>
          <w:szCs w:val="28"/>
        </w:rPr>
        <w:t>Đại tướng Lê Đức Anh</w:t>
      </w:r>
      <w:r w:rsidRPr="002C48B0">
        <w:rPr>
          <w:spacing w:val="2"/>
          <w:sz w:val="28"/>
          <w:szCs w:val="28"/>
        </w:rPr>
        <w:t xml:space="preserve"> theo </w:t>
      </w:r>
      <w:r>
        <w:rPr>
          <w:spacing w:val="2"/>
          <w:sz w:val="28"/>
          <w:szCs w:val="28"/>
        </w:rPr>
        <w:t xml:space="preserve">nghi thức Quốc tang từ ngày </w:t>
      </w:r>
      <w:r w:rsidR="001B1D53">
        <w:rPr>
          <w:b/>
          <w:spacing w:val="2"/>
          <w:sz w:val="28"/>
          <w:szCs w:val="28"/>
        </w:rPr>
        <w:t>03/5</w:t>
      </w:r>
      <w:r w:rsidRPr="00DB1E1E">
        <w:rPr>
          <w:b/>
          <w:spacing w:val="2"/>
          <w:sz w:val="28"/>
          <w:szCs w:val="28"/>
        </w:rPr>
        <w:t>/201</w:t>
      </w:r>
      <w:r w:rsidR="001B1D53">
        <w:rPr>
          <w:b/>
          <w:spacing w:val="2"/>
          <w:sz w:val="28"/>
          <w:szCs w:val="28"/>
        </w:rPr>
        <w:t xml:space="preserve">9 </w:t>
      </w:r>
      <w:r w:rsidRPr="00DB1E1E">
        <w:rPr>
          <w:b/>
          <w:spacing w:val="2"/>
          <w:sz w:val="28"/>
          <w:szCs w:val="28"/>
        </w:rPr>
        <w:t>đến</w:t>
      </w:r>
      <w:r w:rsidR="00EB6835">
        <w:rPr>
          <w:b/>
          <w:spacing w:val="2"/>
          <w:sz w:val="28"/>
          <w:szCs w:val="28"/>
        </w:rPr>
        <w:t xml:space="preserve"> ngày</w:t>
      </w:r>
      <w:r w:rsidR="001B1D53">
        <w:rPr>
          <w:b/>
          <w:spacing w:val="2"/>
          <w:sz w:val="28"/>
          <w:szCs w:val="28"/>
        </w:rPr>
        <w:t>04</w:t>
      </w:r>
      <w:r>
        <w:rPr>
          <w:b/>
          <w:spacing w:val="2"/>
          <w:sz w:val="28"/>
          <w:szCs w:val="28"/>
        </w:rPr>
        <w:t>/</w:t>
      </w:r>
      <w:r w:rsidR="001B1D53">
        <w:rPr>
          <w:b/>
          <w:spacing w:val="2"/>
          <w:sz w:val="28"/>
          <w:szCs w:val="28"/>
        </w:rPr>
        <w:t>5</w:t>
      </w:r>
      <w:r w:rsidRPr="00DB1E1E">
        <w:rPr>
          <w:b/>
          <w:spacing w:val="2"/>
          <w:sz w:val="28"/>
          <w:szCs w:val="28"/>
        </w:rPr>
        <w:t>/201</w:t>
      </w:r>
      <w:r w:rsidR="001B1D53">
        <w:rPr>
          <w:b/>
          <w:spacing w:val="2"/>
          <w:sz w:val="28"/>
          <w:szCs w:val="28"/>
        </w:rPr>
        <w:t>9</w:t>
      </w:r>
      <w:r w:rsidRPr="00DB1E1E">
        <w:rPr>
          <w:b/>
          <w:spacing w:val="2"/>
          <w:sz w:val="28"/>
          <w:szCs w:val="28"/>
        </w:rPr>
        <w:t>.</w:t>
      </w:r>
    </w:p>
    <w:p w:rsidR="007A2C62" w:rsidRDefault="007A2C62" w:rsidP="007A2C62">
      <w:pPr>
        <w:pStyle w:val="NormalWeb"/>
        <w:spacing w:before="60" w:beforeAutospacing="0" w:after="60" w:afterAutospacing="0"/>
        <w:ind w:firstLine="851"/>
        <w:jc w:val="both"/>
        <w:rPr>
          <w:sz w:val="28"/>
          <w:szCs w:val="28"/>
        </w:rPr>
      </w:pPr>
      <w:r>
        <w:rPr>
          <w:spacing w:val="2"/>
          <w:sz w:val="28"/>
          <w:szCs w:val="28"/>
        </w:rPr>
        <w:t xml:space="preserve">Thực hiện thông cáo đặc biệt của </w:t>
      </w:r>
      <w:r w:rsidRPr="002C48B0">
        <w:rPr>
          <w:spacing w:val="2"/>
          <w:sz w:val="28"/>
          <w:szCs w:val="28"/>
        </w:rPr>
        <w:t>Ban Chấp hành Trung ương Đảng Cộng sản Việt Nam</w:t>
      </w:r>
      <w:r w:rsidRPr="00693610">
        <w:rPr>
          <w:sz w:val="28"/>
          <w:szCs w:val="28"/>
        </w:rPr>
        <w:t xml:space="preserve">, </w:t>
      </w:r>
      <w:r>
        <w:rPr>
          <w:sz w:val="28"/>
          <w:szCs w:val="28"/>
        </w:rPr>
        <w:t xml:space="preserve">Ủy ban nhân dân thị xã </w:t>
      </w:r>
      <w:r w:rsidRPr="00693610">
        <w:rPr>
          <w:sz w:val="28"/>
          <w:szCs w:val="28"/>
        </w:rPr>
        <w:t xml:space="preserve">yêu cầu </w:t>
      </w:r>
      <w:r>
        <w:rPr>
          <w:color w:val="000000"/>
          <w:sz w:val="28"/>
          <w:szCs w:val="28"/>
          <w:shd w:val="clear" w:color="auto" w:fill="FFFFFF"/>
        </w:rPr>
        <w:t>Thủ trưởng các cơ quan, đơn vị, địa phương trên địa bàn thị xã Hương Thủy</w:t>
      </w:r>
      <w:r w:rsidRPr="00693610">
        <w:rPr>
          <w:sz w:val="28"/>
          <w:szCs w:val="28"/>
        </w:rPr>
        <w:t>thực hiện các nội dung sau đây:</w:t>
      </w:r>
    </w:p>
    <w:p w:rsidR="007A2C62" w:rsidRPr="009E6FA6" w:rsidRDefault="007A2C62" w:rsidP="007A2C62">
      <w:pPr>
        <w:pStyle w:val="NormalWeb"/>
        <w:spacing w:before="60" w:beforeAutospacing="0" w:after="60" w:afterAutospacing="0"/>
        <w:ind w:firstLine="851"/>
        <w:jc w:val="both"/>
        <w:rPr>
          <w:b/>
          <w:sz w:val="28"/>
          <w:szCs w:val="28"/>
        </w:rPr>
      </w:pPr>
      <w:r w:rsidRPr="001C16CA">
        <w:rPr>
          <w:b/>
          <w:spacing w:val="2"/>
          <w:sz w:val="28"/>
          <w:szCs w:val="28"/>
        </w:rPr>
        <w:t>1.</w:t>
      </w:r>
      <w:r>
        <w:rPr>
          <w:spacing w:val="2"/>
          <w:sz w:val="28"/>
          <w:szCs w:val="28"/>
        </w:rPr>
        <w:t xml:space="preserve">Thủ trưởng các cơ quan, đơn vị trên địa bàn thị xã và Chủ tịch </w:t>
      </w:r>
      <w:r>
        <w:rPr>
          <w:spacing w:val="-2"/>
          <w:sz w:val="28"/>
          <w:szCs w:val="28"/>
        </w:rPr>
        <w:t>UBND các xã, phường</w:t>
      </w:r>
      <w:r w:rsidRPr="00A00261">
        <w:rPr>
          <w:color w:val="000000"/>
          <w:sz w:val="28"/>
          <w:szCs w:val="28"/>
          <w:shd w:val="clear" w:color="auto" w:fill="FFFFFF"/>
        </w:rPr>
        <w:t>tổ chức treo cờ rủ</w:t>
      </w:r>
      <w:r>
        <w:rPr>
          <w:color w:val="000000"/>
          <w:sz w:val="28"/>
          <w:szCs w:val="28"/>
          <w:shd w:val="clear" w:color="auto" w:fill="FFFFFF"/>
        </w:rPr>
        <w:t xml:space="preserve">, có dải băng tang </w:t>
      </w:r>
      <w:r w:rsidRPr="00533579">
        <w:rPr>
          <w:i/>
          <w:color w:val="000000"/>
          <w:sz w:val="28"/>
          <w:szCs w:val="28"/>
          <w:shd w:val="clear" w:color="auto" w:fill="FFFFFF"/>
        </w:rPr>
        <w:t>(có kích thước bằng 1/10 chiều rộng lá cờ, chiều dài theo chiều dài của lá cờ và chỉ treo cờ đến 2/3 chiều cao của cột cờ, dùng băng vải đen buộc không để cờ bay)</w:t>
      </w:r>
      <w:r w:rsidRPr="00A00261">
        <w:rPr>
          <w:color w:val="000000"/>
          <w:sz w:val="28"/>
          <w:szCs w:val="28"/>
          <w:shd w:val="clear" w:color="auto" w:fill="FFFFFF"/>
        </w:rPr>
        <w:t xml:space="preserve"> tại cơ quan, đơn vị</w:t>
      </w:r>
      <w:r>
        <w:rPr>
          <w:color w:val="000000"/>
          <w:sz w:val="28"/>
          <w:szCs w:val="28"/>
          <w:shd w:val="clear" w:color="auto" w:fill="FFFFFF"/>
        </w:rPr>
        <w:t>, địa phương mình</w:t>
      </w:r>
      <w:r w:rsidRPr="00A00261">
        <w:rPr>
          <w:color w:val="000000"/>
          <w:sz w:val="28"/>
          <w:szCs w:val="28"/>
          <w:shd w:val="clear" w:color="auto" w:fill="FFFFFF"/>
        </w:rPr>
        <w:t xml:space="preserve"> trong</w:t>
      </w:r>
      <w:r>
        <w:rPr>
          <w:color w:val="000000"/>
          <w:sz w:val="28"/>
          <w:szCs w:val="28"/>
          <w:shd w:val="clear" w:color="auto" w:fill="FFFFFF"/>
        </w:rPr>
        <w:t xml:space="preserve"> thời gian tổ chức Lễ Quốc tang và ngừng tổ chức</w:t>
      </w:r>
      <w:r w:rsidRPr="00A00261">
        <w:rPr>
          <w:color w:val="000000"/>
          <w:sz w:val="28"/>
          <w:szCs w:val="28"/>
          <w:shd w:val="clear" w:color="auto" w:fill="FFFFFF"/>
        </w:rPr>
        <w:t xml:space="preserve"> các hoạt động vui chơi</w:t>
      </w:r>
      <w:r>
        <w:rPr>
          <w:color w:val="000000"/>
          <w:sz w:val="28"/>
          <w:szCs w:val="28"/>
          <w:shd w:val="clear" w:color="auto" w:fill="FFFFFF"/>
        </w:rPr>
        <w:t>,</w:t>
      </w:r>
      <w:r w:rsidRPr="00A00261">
        <w:rPr>
          <w:color w:val="000000"/>
          <w:sz w:val="28"/>
          <w:szCs w:val="28"/>
          <w:shd w:val="clear" w:color="auto" w:fill="FFFFFF"/>
        </w:rPr>
        <w:t xml:space="preserve"> giải trí</w:t>
      </w:r>
      <w:r>
        <w:rPr>
          <w:color w:val="000000"/>
          <w:sz w:val="28"/>
          <w:szCs w:val="28"/>
          <w:shd w:val="clear" w:color="auto" w:fill="FFFFFF"/>
        </w:rPr>
        <w:t xml:space="preserve"> công cộng</w:t>
      </w:r>
      <w:r w:rsidRPr="00BA35D6">
        <w:rPr>
          <w:b/>
          <w:i/>
          <w:color w:val="000000"/>
          <w:sz w:val="28"/>
          <w:szCs w:val="28"/>
          <w:shd w:val="clear" w:color="auto" w:fill="FFFFFF"/>
        </w:rPr>
        <w:t xml:space="preserve">từ ngày </w:t>
      </w:r>
      <w:r w:rsidR="002931D7">
        <w:rPr>
          <w:b/>
          <w:spacing w:val="2"/>
          <w:sz w:val="28"/>
          <w:szCs w:val="28"/>
        </w:rPr>
        <w:t>03/5</w:t>
      </w:r>
      <w:r w:rsidR="002931D7" w:rsidRPr="00DB1E1E">
        <w:rPr>
          <w:b/>
          <w:spacing w:val="2"/>
          <w:sz w:val="28"/>
          <w:szCs w:val="28"/>
        </w:rPr>
        <w:t>/201</w:t>
      </w:r>
      <w:r w:rsidR="002931D7">
        <w:rPr>
          <w:b/>
          <w:spacing w:val="2"/>
          <w:sz w:val="28"/>
          <w:szCs w:val="28"/>
        </w:rPr>
        <w:t>9</w:t>
      </w:r>
      <w:r w:rsidRPr="00BA35D6">
        <w:rPr>
          <w:b/>
          <w:i/>
          <w:color w:val="000000"/>
          <w:sz w:val="28"/>
          <w:szCs w:val="28"/>
          <w:shd w:val="clear" w:color="auto" w:fill="FFFFFF"/>
        </w:rPr>
        <w:t xml:space="preserve">đến hết ngày </w:t>
      </w:r>
      <w:r w:rsidR="002931D7">
        <w:rPr>
          <w:b/>
          <w:spacing w:val="2"/>
          <w:sz w:val="28"/>
          <w:szCs w:val="28"/>
        </w:rPr>
        <w:t>04/5</w:t>
      </w:r>
      <w:r w:rsidR="002931D7" w:rsidRPr="00DB1E1E">
        <w:rPr>
          <w:b/>
          <w:spacing w:val="2"/>
          <w:sz w:val="28"/>
          <w:szCs w:val="28"/>
        </w:rPr>
        <w:t>/201</w:t>
      </w:r>
      <w:r w:rsidR="002931D7">
        <w:rPr>
          <w:b/>
          <w:spacing w:val="2"/>
          <w:sz w:val="28"/>
          <w:szCs w:val="28"/>
        </w:rPr>
        <w:t>9</w:t>
      </w:r>
      <w:r w:rsidRPr="00A00261">
        <w:rPr>
          <w:color w:val="000000"/>
          <w:sz w:val="28"/>
          <w:szCs w:val="28"/>
          <w:shd w:val="clear" w:color="auto" w:fill="FFFFFF"/>
        </w:rPr>
        <w:t xml:space="preserve"> theo Nghị định số 105/2012/NĐ-CP ngày 17/12/2012 của Chính phủ về tổ chức lễ tang cán bộ, công chức, viên chức</w:t>
      </w:r>
      <w:r w:rsidRPr="001C16CA">
        <w:rPr>
          <w:sz w:val="28"/>
          <w:szCs w:val="28"/>
          <w:lang w:val="vi-VN"/>
        </w:rPr>
        <w:t>.</w:t>
      </w:r>
    </w:p>
    <w:p w:rsidR="007A2C62" w:rsidRDefault="007A2C62" w:rsidP="007A2C62">
      <w:pPr>
        <w:spacing w:before="60" w:after="60" w:line="240" w:lineRule="atLeast"/>
        <w:ind w:firstLine="851"/>
        <w:jc w:val="both"/>
        <w:rPr>
          <w:sz w:val="28"/>
          <w:szCs w:val="28"/>
        </w:rPr>
      </w:pPr>
      <w:r w:rsidRPr="00687213">
        <w:rPr>
          <w:b/>
          <w:sz w:val="28"/>
          <w:szCs w:val="28"/>
        </w:rPr>
        <w:t>2</w:t>
      </w:r>
      <w:r w:rsidRPr="00687213">
        <w:rPr>
          <w:b/>
          <w:sz w:val="28"/>
          <w:szCs w:val="28"/>
          <w:lang w:val="vi-VN"/>
        </w:rPr>
        <w:t>.</w:t>
      </w:r>
      <w:r w:rsidRPr="00E134B1">
        <w:rPr>
          <w:sz w:val="28"/>
          <w:szCs w:val="28"/>
          <w:lang w:val="vi-VN"/>
        </w:rPr>
        <w:t>Giao Phòng VH&amp;TT thị xã</w:t>
      </w:r>
      <w:r>
        <w:rPr>
          <w:sz w:val="28"/>
          <w:szCs w:val="28"/>
        </w:rPr>
        <w:t xml:space="preserve"> hướng dẫn, đôn đốc, kiểm tra các cơ quan, đơn vị thực hiện </w:t>
      </w:r>
      <w:r>
        <w:rPr>
          <w:spacing w:val="-2"/>
          <w:sz w:val="28"/>
          <w:szCs w:val="28"/>
          <w:lang w:val="vi-VN"/>
        </w:rPr>
        <w:t xml:space="preserve">nghi thức treo cờ rủ và </w:t>
      </w:r>
      <w:r w:rsidRPr="002F7EF1">
        <w:rPr>
          <w:sz w:val="28"/>
          <w:szCs w:val="28"/>
          <w:lang w:val="vi-VN"/>
        </w:rPr>
        <w:t xml:space="preserve">ngừng </w:t>
      </w:r>
      <w:r>
        <w:rPr>
          <w:sz w:val="28"/>
          <w:szCs w:val="28"/>
          <w:lang w:val="vi-VN"/>
        </w:rPr>
        <w:t xml:space="preserve">tổ chức </w:t>
      </w:r>
      <w:r w:rsidRPr="002F7EF1">
        <w:rPr>
          <w:sz w:val="28"/>
          <w:szCs w:val="28"/>
          <w:lang w:val="vi-VN"/>
        </w:rPr>
        <w:t>các hoạt động vui chơi</w:t>
      </w:r>
      <w:r>
        <w:rPr>
          <w:sz w:val="28"/>
          <w:szCs w:val="28"/>
        </w:rPr>
        <w:t>,</w:t>
      </w:r>
      <w:r w:rsidRPr="002F7EF1">
        <w:rPr>
          <w:sz w:val="28"/>
          <w:szCs w:val="28"/>
          <w:lang w:val="vi-VN"/>
        </w:rPr>
        <w:t xml:space="preserve"> giải trí</w:t>
      </w:r>
      <w:r>
        <w:rPr>
          <w:sz w:val="28"/>
          <w:szCs w:val="28"/>
        </w:rPr>
        <w:t xml:space="preserve"> công cộng</w:t>
      </w:r>
      <w:r>
        <w:rPr>
          <w:spacing w:val="-2"/>
          <w:sz w:val="28"/>
          <w:szCs w:val="28"/>
          <w:lang w:val="vi-VN"/>
        </w:rPr>
        <w:t>tại địa phương</w:t>
      </w:r>
      <w:r w:rsidRPr="002F7EF1">
        <w:rPr>
          <w:sz w:val="28"/>
          <w:szCs w:val="28"/>
          <w:lang w:val="vi-VN"/>
        </w:rPr>
        <w:t xml:space="preserve"> trong </w:t>
      </w:r>
      <w:r w:rsidR="00737FA2">
        <w:rPr>
          <w:sz w:val="28"/>
          <w:szCs w:val="28"/>
        </w:rPr>
        <w:t>02</w:t>
      </w:r>
      <w:r w:rsidRPr="002F7EF1">
        <w:rPr>
          <w:sz w:val="28"/>
          <w:szCs w:val="28"/>
          <w:lang w:val="vi-VN"/>
        </w:rPr>
        <w:t xml:space="preserve">ngày </w:t>
      </w:r>
      <w:r w:rsidR="002931D7">
        <w:rPr>
          <w:b/>
          <w:spacing w:val="2"/>
          <w:sz w:val="28"/>
          <w:szCs w:val="28"/>
        </w:rPr>
        <w:t>03/5</w:t>
      </w:r>
      <w:r w:rsidR="002931D7" w:rsidRPr="00DB1E1E">
        <w:rPr>
          <w:b/>
          <w:spacing w:val="2"/>
          <w:sz w:val="28"/>
          <w:szCs w:val="28"/>
        </w:rPr>
        <w:t>/201</w:t>
      </w:r>
      <w:r w:rsidR="002931D7">
        <w:rPr>
          <w:b/>
          <w:spacing w:val="2"/>
          <w:sz w:val="28"/>
          <w:szCs w:val="28"/>
        </w:rPr>
        <w:t>9 và04/5</w:t>
      </w:r>
      <w:r w:rsidR="002931D7" w:rsidRPr="00DB1E1E">
        <w:rPr>
          <w:b/>
          <w:spacing w:val="2"/>
          <w:sz w:val="28"/>
          <w:szCs w:val="28"/>
        </w:rPr>
        <w:t>/201</w:t>
      </w:r>
      <w:r w:rsidR="002931D7">
        <w:rPr>
          <w:b/>
          <w:spacing w:val="2"/>
          <w:sz w:val="28"/>
          <w:szCs w:val="28"/>
        </w:rPr>
        <w:t>9</w:t>
      </w:r>
      <w:r w:rsidRPr="001C16CA">
        <w:rPr>
          <w:sz w:val="28"/>
          <w:szCs w:val="28"/>
          <w:lang w:val="vi-VN"/>
        </w:rPr>
        <w:t>.</w:t>
      </w:r>
    </w:p>
    <w:p w:rsidR="007A2C62" w:rsidRPr="003E799B" w:rsidRDefault="007A2C62" w:rsidP="00E807E5">
      <w:pPr>
        <w:spacing w:after="60" w:line="240" w:lineRule="atLeast"/>
        <w:ind w:firstLine="851"/>
        <w:jc w:val="both"/>
        <w:rPr>
          <w:sz w:val="28"/>
          <w:szCs w:val="28"/>
        </w:rPr>
      </w:pPr>
      <w:r w:rsidRPr="004F74A7">
        <w:rPr>
          <w:sz w:val="28"/>
          <w:szCs w:val="28"/>
          <w:lang w:val="vi-VN"/>
        </w:rPr>
        <w:t>Yêu cầu Thủ trưởng các cơ quan, đơn vị và UBND các xã, phường khẩn trương triển khai thực hiện./.</w:t>
      </w:r>
    </w:p>
    <w:tbl>
      <w:tblPr>
        <w:tblW w:w="9473" w:type="dxa"/>
        <w:tblInd w:w="-252" w:type="dxa"/>
        <w:tblLook w:val="01E0"/>
      </w:tblPr>
      <w:tblGrid>
        <w:gridCol w:w="5070"/>
        <w:gridCol w:w="4403"/>
      </w:tblGrid>
      <w:tr w:rsidR="007A2C62" w:rsidRPr="001131EB" w:rsidTr="00A54BDB">
        <w:trPr>
          <w:trHeight w:val="1942"/>
        </w:trPr>
        <w:tc>
          <w:tcPr>
            <w:tcW w:w="5070" w:type="dxa"/>
            <w:shd w:val="clear" w:color="auto" w:fill="auto"/>
          </w:tcPr>
          <w:p w:rsidR="007A2C62" w:rsidRPr="001131EB" w:rsidRDefault="007A2C62" w:rsidP="00BA4E38">
            <w:pPr>
              <w:spacing w:before="12" w:after="12"/>
              <w:jc w:val="both"/>
              <w:rPr>
                <w:b/>
                <w:i/>
                <w:iCs/>
              </w:rPr>
            </w:pPr>
            <w:r w:rsidRPr="001131EB">
              <w:rPr>
                <w:b/>
                <w:i/>
                <w:iCs/>
              </w:rPr>
              <w:t>Nơi nhận:</w:t>
            </w:r>
          </w:p>
          <w:p w:rsidR="007A2C62" w:rsidRDefault="007A2C62" w:rsidP="00BA4E38">
            <w:pPr>
              <w:spacing w:before="12" w:after="12"/>
              <w:jc w:val="both"/>
              <w:rPr>
                <w:iCs/>
                <w:sz w:val="22"/>
              </w:rPr>
            </w:pPr>
            <w:r w:rsidRPr="001131EB">
              <w:rPr>
                <w:iCs/>
                <w:sz w:val="22"/>
                <w:szCs w:val="22"/>
              </w:rPr>
              <w:t>- Như trên;</w:t>
            </w:r>
          </w:p>
          <w:p w:rsidR="007A2C62" w:rsidRDefault="00743E25" w:rsidP="00BA4E38">
            <w:pPr>
              <w:spacing w:before="12" w:after="12"/>
              <w:jc w:val="both"/>
              <w:rPr>
                <w:iCs/>
                <w:sz w:val="22"/>
              </w:rPr>
            </w:pPr>
            <w:r>
              <w:rPr>
                <w:iCs/>
                <w:sz w:val="22"/>
                <w:szCs w:val="22"/>
              </w:rPr>
              <w:t>- Thường trực Thị ủy</w:t>
            </w:r>
            <w:r w:rsidR="007A2C62">
              <w:rPr>
                <w:iCs/>
                <w:sz w:val="22"/>
                <w:szCs w:val="22"/>
              </w:rPr>
              <w:t>;</w:t>
            </w:r>
          </w:p>
          <w:p w:rsidR="007A2C62" w:rsidRPr="001131EB" w:rsidRDefault="007A2C62" w:rsidP="00BA4E38">
            <w:pPr>
              <w:spacing w:before="12" w:after="12"/>
              <w:jc w:val="both"/>
              <w:rPr>
                <w:iCs/>
                <w:sz w:val="22"/>
              </w:rPr>
            </w:pPr>
            <w:r>
              <w:rPr>
                <w:iCs/>
                <w:sz w:val="22"/>
                <w:szCs w:val="22"/>
              </w:rPr>
              <w:t>- Chủ tịch, các PCT UBND thị xã;</w:t>
            </w:r>
          </w:p>
          <w:p w:rsidR="007A2C62" w:rsidRPr="001131EB" w:rsidRDefault="007A2C62" w:rsidP="00BA4E38">
            <w:pPr>
              <w:spacing w:before="12" w:after="12"/>
              <w:jc w:val="both"/>
              <w:rPr>
                <w:iCs/>
                <w:sz w:val="22"/>
              </w:rPr>
            </w:pPr>
            <w:r w:rsidRPr="001131EB">
              <w:rPr>
                <w:iCs/>
                <w:sz w:val="22"/>
                <w:szCs w:val="22"/>
              </w:rPr>
              <w:t>- VP: LĐ&amp;CVPT;</w:t>
            </w:r>
          </w:p>
          <w:p w:rsidR="007A2C62" w:rsidRPr="00236490" w:rsidRDefault="007A2C62" w:rsidP="00BA4E38">
            <w:pPr>
              <w:spacing w:before="12" w:after="12"/>
              <w:jc w:val="both"/>
              <w:rPr>
                <w:b/>
                <w:iCs/>
                <w:sz w:val="22"/>
              </w:rPr>
            </w:pPr>
            <w:r w:rsidRPr="001131EB">
              <w:rPr>
                <w:iCs/>
                <w:sz w:val="22"/>
                <w:szCs w:val="22"/>
              </w:rPr>
              <w:t>- Lưu: VT</w:t>
            </w:r>
            <w:r w:rsidRPr="001131EB">
              <w:rPr>
                <w:b/>
                <w:i/>
                <w:iCs/>
                <w:sz w:val="22"/>
                <w:szCs w:val="22"/>
              </w:rPr>
              <w:t>.</w:t>
            </w:r>
          </w:p>
        </w:tc>
        <w:tc>
          <w:tcPr>
            <w:tcW w:w="4403" w:type="dxa"/>
            <w:shd w:val="clear" w:color="auto" w:fill="auto"/>
          </w:tcPr>
          <w:p w:rsidR="007A2C62" w:rsidRDefault="007A2C62" w:rsidP="00BA4E38">
            <w:pPr>
              <w:jc w:val="center"/>
              <w:rPr>
                <w:b/>
                <w:iCs/>
                <w:sz w:val="28"/>
                <w:szCs w:val="28"/>
              </w:rPr>
            </w:pPr>
            <w:r>
              <w:rPr>
                <w:b/>
                <w:iCs/>
                <w:sz w:val="28"/>
                <w:szCs w:val="28"/>
              </w:rPr>
              <w:t>TM. ỦY BAN NHÂN DÂN</w:t>
            </w:r>
          </w:p>
          <w:p w:rsidR="007A2C62" w:rsidRDefault="007A2C62" w:rsidP="00BA4E38">
            <w:pPr>
              <w:jc w:val="center"/>
              <w:rPr>
                <w:b/>
                <w:iCs/>
                <w:sz w:val="28"/>
                <w:szCs w:val="28"/>
              </w:rPr>
            </w:pPr>
            <w:r>
              <w:rPr>
                <w:b/>
                <w:iCs/>
                <w:sz w:val="28"/>
                <w:szCs w:val="28"/>
              </w:rPr>
              <w:t>KT. CHỦ TỊCH</w:t>
            </w:r>
          </w:p>
          <w:p w:rsidR="007A2C62" w:rsidRDefault="007A2C62" w:rsidP="00BA4E38">
            <w:pPr>
              <w:jc w:val="center"/>
              <w:rPr>
                <w:b/>
                <w:iCs/>
                <w:sz w:val="28"/>
                <w:szCs w:val="28"/>
              </w:rPr>
            </w:pPr>
            <w:r>
              <w:rPr>
                <w:b/>
                <w:iCs/>
                <w:sz w:val="28"/>
                <w:szCs w:val="28"/>
              </w:rPr>
              <w:t>PHÓ CHỦ TỊCH</w:t>
            </w:r>
          </w:p>
          <w:p w:rsidR="007A2C62" w:rsidRPr="00481B47" w:rsidRDefault="007A2C62" w:rsidP="00BA4E38">
            <w:pPr>
              <w:spacing w:before="600" w:after="600"/>
              <w:jc w:val="center"/>
              <w:rPr>
                <w:b/>
                <w:iCs/>
                <w:sz w:val="10"/>
                <w:szCs w:val="28"/>
              </w:rPr>
            </w:pPr>
            <w:bookmarkStart w:id="0" w:name="_GoBack"/>
            <w:bookmarkEnd w:id="0"/>
          </w:p>
          <w:p w:rsidR="007A2C62" w:rsidRPr="00784024" w:rsidRDefault="00E807E5" w:rsidP="00BA4E38">
            <w:pPr>
              <w:jc w:val="center"/>
              <w:rPr>
                <w:b/>
                <w:iCs/>
                <w:sz w:val="28"/>
                <w:szCs w:val="28"/>
              </w:rPr>
            </w:pPr>
            <w:r>
              <w:rPr>
                <w:b/>
                <w:iCs/>
                <w:sz w:val="28"/>
                <w:szCs w:val="28"/>
              </w:rPr>
              <w:t>Nguyễn Thanh Minh</w:t>
            </w:r>
          </w:p>
        </w:tc>
      </w:tr>
    </w:tbl>
    <w:p w:rsidR="007A2C62" w:rsidRPr="00A247D0" w:rsidRDefault="007A2C62" w:rsidP="007A2C62">
      <w:pPr>
        <w:rPr>
          <w:b/>
          <w:sz w:val="28"/>
          <w:szCs w:val="28"/>
        </w:rPr>
      </w:pPr>
    </w:p>
    <w:p w:rsidR="001D1F8D" w:rsidRDefault="001D1F8D"/>
    <w:sectPr w:rsidR="001D1F8D" w:rsidSect="00A54BDB">
      <w:footerReference w:type="even" r:id="rId6"/>
      <w:footerReference w:type="default" r:id="rId7"/>
      <w:pgSz w:w="11907" w:h="16840" w:code="9"/>
      <w:pgMar w:top="810" w:right="927" w:bottom="284" w:left="1440"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34" w:rsidRDefault="00B22E34">
      <w:r>
        <w:separator/>
      </w:r>
    </w:p>
  </w:endnote>
  <w:endnote w:type="continuationSeparator" w:id="1">
    <w:p w:rsidR="00B22E34" w:rsidRDefault="00B2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EA" w:rsidRDefault="004F3712" w:rsidP="00426EC3">
    <w:pPr>
      <w:pStyle w:val="Footer"/>
      <w:framePr w:wrap="around" w:vAnchor="text" w:hAnchor="margin" w:xAlign="right" w:y="1"/>
      <w:rPr>
        <w:rStyle w:val="PageNumber"/>
      </w:rPr>
    </w:pPr>
    <w:r>
      <w:rPr>
        <w:rStyle w:val="PageNumber"/>
      </w:rPr>
      <w:fldChar w:fldCharType="begin"/>
    </w:r>
    <w:r w:rsidR="00A37231">
      <w:rPr>
        <w:rStyle w:val="PageNumber"/>
      </w:rPr>
      <w:instrText xml:space="preserve">PAGE  </w:instrText>
    </w:r>
    <w:r>
      <w:rPr>
        <w:rStyle w:val="PageNumber"/>
      </w:rPr>
      <w:fldChar w:fldCharType="end"/>
    </w:r>
  </w:p>
  <w:p w:rsidR="003D15EA" w:rsidRDefault="00B22E34" w:rsidP="002B1E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EA" w:rsidRDefault="004F3712" w:rsidP="00426EC3">
    <w:pPr>
      <w:pStyle w:val="Footer"/>
      <w:framePr w:wrap="around" w:vAnchor="text" w:hAnchor="margin" w:xAlign="right" w:y="1"/>
      <w:rPr>
        <w:rStyle w:val="PageNumber"/>
      </w:rPr>
    </w:pPr>
    <w:r>
      <w:rPr>
        <w:rStyle w:val="PageNumber"/>
      </w:rPr>
      <w:fldChar w:fldCharType="begin"/>
    </w:r>
    <w:r w:rsidR="00A37231">
      <w:rPr>
        <w:rStyle w:val="PageNumber"/>
      </w:rPr>
      <w:instrText xml:space="preserve">PAGE  </w:instrText>
    </w:r>
    <w:r>
      <w:rPr>
        <w:rStyle w:val="PageNumber"/>
      </w:rPr>
      <w:fldChar w:fldCharType="separate"/>
    </w:r>
    <w:r w:rsidR="007731D3">
      <w:rPr>
        <w:rStyle w:val="PageNumber"/>
        <w:noProof/>
      </w:rPr>
      <w:t>2</w:t>
    </w:r>
    <w:r>
      <w:rPr>
        <w:rStyle w:val="PageNumber"/>
      </w:rPr>
      <w:fldChar w:fldCharType="end"/>
    </w:r>
  </w:p>
  <w:p w:rsidR="003D15EA" w:rsidRDefault="00B22E34" w:rsidP="002B1E8F">
    <w:pPr>
      <w:pStyle w:val="Footer"/>
      <w:ind w:right="360"/>
    </w:pPr>
  </w:p>
  <w:p w:rsidR="003D15EA" w:rsidRDefault="00B22E34" w:rsidP="002B1E8F">
    <w:pPr>
      <w:pStyle w:val="Footer"/>
      <w:spacing w:line="120" w:lineRule="auto"/>
    </w:pPr>
  </w:p>
  <w:p w:rsidR="003D15EA" w:rsidRDefault="00B22E34" w:rsidP="00CB3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34" w:rsidRDefault="00B22E34">
      <w:r>
        <w:separator/>
      </w:r>
    </w:p>
  </w:footnote>
  <w:footnote w:type="continuationSeparator" w:id="1">
    <w:p w:rsidR="00B22E34" w:rsidRDefault="00B22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A2C62"/>
    <w:rsid w:val="001212FF"/>
    <w:rsid w:val="001B1D53"/>
    <w:rsid w:val="001D1F8D"/>
    <w:rsid w:val="002931D7"/>
    <w:rsid w:val="0036471E"/>
    <w:rsid w:val="00480B5E"/>
    <w:rsid w:val="00481B47"/>
    <w:rsid w:val="004C122D"/>
    <w:rsid w:val="004F3712"/>
    <w:rsid w:val="00737FA2"/>
    <w:rsid w:val="00743E25"/>
    <w:rsid w:val="007731D3"/>
    <w:rsid w:val="007A2C62"/>
    <w:rsid w:val="00966438"/>
    <w:rsid w:val="00972700"/>
    <w:rsid w:val="00980276"/>
    <w:rsid w:val="009C7D09"/>
    <w:rsid w:val="00A37231"/>
    <w:rsid w:val="00A54BDB"/>
    <w:rsid w:val="00AB722B"/>
    <w:rsid w:val="00AD6FC5"/>
    <w:rsid w:val="00B22E34"/>
    <w:rsid w:val="00D03952"/>
    <w:rsid w:val="00DA65B5"/>
    <w:rsid w:val="00E14A3C"/>
    <w:rsid w:val="00E807E5"/>
    <w:rsid w:val="00EB6835"/>
    <w:rsid w:val="00EC1E1B"/>
    <w:rsid w:val="00F63735"/>
    <w:rsid w:val="00FF0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62"/>
    <w:pPr>
      <w:spacing w:after="0" w:line="240" w:lineRule="auto"/>
    </w:pPr>
    <w:rPr>
      <w:rFonts w:eastAsia="Times New Roman" w:cs="Times New Roman"/>
      <w:szCs w:val="24"/>
    </w:rPr>
  </w:style>
  <w:style w:type="paragraph" w:styleId="Heading1">
    <w:name w:val="heading 1"/>
    <w:basedOn w:val="Normal"/>
    <w:next w:val="Normal"/>
    <w:link w:val="Heading1Char"/>
    <w:qFormat/>
    <w:rsid w:val="007A2C6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C62"/>
    <w:rPr>
      <w:rFonts w:eastAsia="Times New Roman" w:cs="Times New Roman"/>
      <w:b/>
      <w:bCs/>
      <w:kern w:val="32"/>
      <w:sz w:val="32"/>
      <w:szCs w:val="32"/>
    </w:rPr>
  </w:style>
  <w:style w:type="paragraph" w:styleId="Footer">
    <w:name w:val="footer"/>
    <w:basedOn w:val="Normal"/>
    <w:link w:val="FooterChar"/>
    <w:rsid w:val="007A2C62"/>
    <w:pPr>
      <w:tabs>
        <w:tab w:val="center" w:pos="4320"/>
        <w:tab w:val="right" w:pos="8640"/>
      </w:tabs>
    </w:pPr>
  </w:style>
  <w:style w:type="character" w:customStyle="1" w:styleId="FooterChar">
    <w:name w:val="Footer Char"/>
    <w:basedOn w:val="DefaultParagraphFont"/>
    <w:link w:val="Footer"/>
    <w:rsid w:val="007A2C62"/>
    <w:rPr>
      <w:rFonts w:eastAsia="Times New Roman" w:cs="Times New Roman"/>
      <w:szCs w:val="24"/>
    </w:rPr>
  </w:style>
  <w:style w:type="character" w:styleId="PageNumber">
    <w:name w:val="page number"/>
    <w:basedOn w:val="DefaultParagraphFont"/>
    <w:rsid w:val="007A2C62"/>
  </w:style>
  <w:style w:type="paragraph" w:styleId="NormalWeb">
    <w:name w:val="Normal (Web)"/>
    <w:basedOn w:val="Normal"/>
    <w:rsid w:val="007A2C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62"/>
    <w:pPr>
      <w:spacing w:after="0" w:line="240" w:lineRule="auto"/>
    </w:pPr>
    <w:rPr>
      <w:rFonts w:eastAsia="Times New Roman" w:cs="Times New Roman"/>
      <w:szCs w:val="24"/>
    </w:rPr>
  </w:style>
  <w:style w:type="paragraph" w:styleId="Heading1">
    <w:name w:val="heading 1"/>
    <w:basedOn w:val="Normal"/>
    <w:next w:val="Normal"/>
    <w:link w:val="Heading1Char"/>
    <w:qFormat/>
    <w:rsid w:val="007A2C6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C62"/>
    <w:rPr>
      <w:rFonts w:eastAsia="Times New Roman" w:cs="Times New Roman"/>
      <w:b/>
      <w:bCs/>
      <w:kern w:val="32"/>
      <w:sz w:val="32"/>
      <w:szCs w:val="32"/>
    </w:rPr>
  </w:style>
  <w:style w:type="paragraph" w:styleId="Footer">
    <w:name w:val="footer"/>
    <w:basedOn w:val="Normal"/>
    <w:link w:val="FooterChar"/>
    <w:rsid w:val="007A2C62"/>
    <w:pPr>
      <w:tabs>
        <w:tab w:val="center" w:pos="4320"/>
        <w:tab w:val="right" w:pos="8640"/>
      </w:tabs>
    </w:pPr>
  </w:style>
  <w:style w:type="character" w:customStyle="1" w:styleId="FooterChar">
    <w:name w:val="Footer Char"/>
    <w:basedOn w:val="DefaultParagraphFont"/>
    <w:link w:val="Footer"/>
    <w:rsid w:val="007A2C62"/>
    <w:rPr>
      <w:rFonts w:eastAsia="Times New Roman" w:cs="Times New Roman"/>
      <w:szCs w:val="24"/>
    </w:rPr>
  </w:style>
  <w:style w:type="character" w:styleId="PageNumber">
    <w:name w:val="page number"/>
    <w:basedOn w:val="DefaultParagraphFont"/>
    <w:rsid w:val="007A2C62"/>
  </w:style>
  <w:style w:type="paragraph" w:styleId="NormalWeb">
    <w:name w:val="Normal (Web)"/>
    <w:basedOn w:val="Normal"/>
    <w:rsid w:val="007A2C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 N4050</cp:lastModifiedBy>
  <cp:revision>25</cp:revision>
  <cp:lastPrinted>2019-05-02T02:02:00Z</cp:lastPrinted>
  <dcterms:created xsi:type="dcterms:W3CDTF">2019-05-02T01:39:00Z</dcterms:created>
  <dcterms:modified xsi:type="dcterms:W3CDTF">2019-05-02T07:40:00Z</dcterms:modified>
</cp:coreProperties>
</file>